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Математика: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1.1.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Алгебра 7-9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1.2.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Алгебра 10-11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1.3.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Алгебра и начала анализа 11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1.4.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Алгоритмика 2.0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1.5.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Математика 5-6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1.6.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Алгебра 9. Решение задач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1.7.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Алгебра 7-9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1.8.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Планиметрия 7-9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1.9.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Стереометрия 10-11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1.10.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Математика. Средняя школа в 3-х частях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Биология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2.1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Биология. Анатомия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2.2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Биология в школе: растительный мир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2.3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Биология: Зоология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2.4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Биология: Растения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2.5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Ботаника 6-7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2.6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Зоология 7-8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2.7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Биология. Живой организм 6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Химия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3.1.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Виртуальная химическая лаборатория 8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3.2.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Виртуальная химическая лаборатория 9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3.3.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Химия в школе: Атом и молекула, Вещества и их превращения, Водные растворы, Кислоты и основания, Минеральные вещества, Производные углеводородов, Сложные химические соединения, Соли, Углерод и его соединения. Углеводороды.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3.4.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Химия 9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3.5.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Общая и неорганическая химия 10-11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3.6.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Органическая химия 10-11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3.7.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Химия для всех – ХХ</w:t>
      </w:r>
      <w:r w:rsidRPr="00041630">
        <w:rPr>
          <w:rFonts w:ascii="Arial" w:eastAsia="Times New Roman" w:hAnsi="Arial" w:cs="Arial"/>
          <w:i/>
          <w:iCs/>
          <w:color w:val="2B2B2B"/>
          <w:sz w:val="28"/>
          <w:szCs w:val="28"/>
          <w:lang w:eastAsia="ru-RU"/>
        </w:rPr>
        <w:t>I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: Самоучитель (2 экз.)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3.8.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Химия: Базовый курс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География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4.1.  География в школе: Австралия, Азия, Африка, Европа, Северная и Южная Америка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4.2.  Природа России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4.3.  Страны мира: Географический справочник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4.4.  География 6-10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4.5.  География России: Природа 8 класс; Хозяйство и регионы 9 класс; наш дом  - Земля 7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4.6.  Начальный курс географии 6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4.7.  Экономическая и социальная география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Информатика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5.1.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Информатика 9-11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5.2.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Практические курсы (22 экз.)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5.3.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Интенсивный курс обучения </w:t>
      </w:r>
      <w:r w:rsidRPr="00041630">
        <w:rPr>
          <w:rFonts w:ascii="Arial" w:eastAsia="Times New Roman" w:hAnsi="Arial" w:cs="Arial"/>
          <w:i/>
          <w:iCs/>
          <w:color w:val="2B2B2B"/>
          <w:sz w:val="28"/>
          <w:szCs w:val="28"/>
          <w:lang w:eastAsia="ru-RU"/>
        </w:rPr>
        <w:t>Windows XP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lastRenderedPageBreak/>
        <w:t> </w:t>
      </w: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История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 6.1.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История 5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6.2.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История России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6.3.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Сахаров А.Н.История России 17-19 века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6.4.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Сахаров А.Н. История России с древнейших времен до конца 16 века.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6.5.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Поляков О. 1812 год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6.6.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История древнего мира 5 класс; История нового времени 7- 8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6.7.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Битва за Москву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6.8.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История России ХХ век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Обществознание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7.1. Обществознание 8-11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Русский язык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8.1.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Русский язык 5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8.2.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Русский язык. Справочник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8.3.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Фраза: Обучающий практикум-тренажер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8.4.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Русский язык. Средняя школа в 2-х ч.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8.5.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ПМК «Русский язык»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Физика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9.1.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Физика в школе: Движение, Земля, Молекулярная структура, Работа, Свет, Электрические поля, Электрический ток.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9.2.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Физика 7-11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9.3.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 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Живая физика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Естествознание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10.1. Естествознание 5 класс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Музыка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11.1.</w:t>
      </w:r>
      <w:r w:rsidRPr="00041630">
        <w:rPr>
          <w:rFonts w:ascii="Arial" w:eastAsia="Times New Roman" w:hAnsi="Arial" w:cs="Arial"/>
          <w:i/>
          <w:iCs/>
          <w:color w:val="2B2B2B"/>
          <w:sz w:val="28"/>
          <w:szCs w:val="28"/>
          <w:lang w:eastAsia="ru-RU"/>
        </w:rPr>
        <w:t>Sonata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: Не только классика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11.2. Учимся понимать музыку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11.3. Энциклопедия классической музыки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ЕГЭ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12.1.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Весь школьный курс: Русский язык, Физика, Химия, Биология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12.2.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ЕГЭ: Нормативные документы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12.3.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Физика для абитуриентов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12.4.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Математика: Варианты. Ч.1.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12.5.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Сдаем ЕГЭ по математике. Варианты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12.6.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Сдаем ЕГЭ по русскому языку: Варианты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12.7.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Тесты по пунктуации, орфографии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12.8.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Сдаем ЕГЭ по физике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12.9.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Сдаем ЕГЭ по химии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Начальная школа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13.1.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Математика. Начальная школа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13.2.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Русский язык. Начальная школа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13.3.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Математика. Измерение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13.4.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Математика. Хитрые задачи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lastRenderedPageBreak/>
        <w:t>13.5.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Букварь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13.6.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Остров арифметики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13.7.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Мир информатики (1-2)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13.8.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Мир информатики (3-4)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13.9.</w:t>
      </w:r>
      <w:r w:rsidRPr="00041630">
        <w:rPr>
          <w:rFonts w:ascii="Times New Roman" w:eastAsia="Times New Roman" w:hAnsi="Times New Roman" w:cs="Times New Roman"/>
          <w:color w:val="2B2B2B"/>
          <w:sz w:val="14"/>
          <w:szCs w:val="14"/>
          <w:lang w:eastAsia="ru-RU"/>
        </w:rPr>
        <w:t>    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Математика 1 класс в 4-х ч.(; экз.)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Энциклопедическая и справочная литература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14.1.  Медиатека по биологии, физике, химии, истории древнего мира, английскому языку.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14.2.  История мировых религий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14.3.  История искусства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14.4.  Большая энциклопедия Кирилла и Мефодия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14.5.  Детская энциклопедия Кирилла и Мефодия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14.6. Энциклопедия здоровья Кирилла и Мефодия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14.7. Энциклопедия персонального компьютера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14.8.  Энциклопедия спорта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14.9. Энциклопедия этикета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14.10. Туристический атлас мира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14.11. Энциклопедия профессий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14.12. Энциклопедия животных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14.13. Энциклопедия кино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14.14. Учимся понимать архитектуру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14.15. Развиваем внимание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14.16. Учимся читать быстрее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14.17. Улучшаем память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14.18. Учимся эффективно распоряжаться временем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14.19. Учимся понимать животных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14.20. </w:t>
      </w:r>
      <w:r w:rsidRPr="00041630">
        <w:rPr>
          <w:rFonts w:ascii="Arial" w:eastAsia="Times New Roman" w:hAnsi="Arial" w:cs="Arial"/>
          <w:i/>
          <w:iCs/>
          <w:color w:val="2B2B2B"/>
          <w:sz w:val="28"/>
          <w:szCs w:val="28"/>
          <w:lang w:eastAsia="ru-RU"/>
        </w:rPr>
        <w:t>Engana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-  3</w:t>
      </w:r>
      <w:r w:rsidRPr="00041630">
        <w:rPr>
          <w:rFonts w:ascii="Arial" w:eastAsia="Times New Roman" w:hAnsi="Arial" w:cs="Arial"/>
          <w:i/>
          <w:iCs/>
          <w:color w:val="2B2B2B"/>
          <w:sz w:val="28"/>
          <w:szCs w:val="28"/>
          <w:lang w:eastAsia="ru-RU"/>
        </w:rPr>
        <w:t>D</w:t>
      </w: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. Атлас Земли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14.21. Брэм А. Жизнь живтоных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14.21. Атлас древнего мира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14.22. География России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14.23. Мифы Древней Греции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14.24. Мировая художественная культура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14.25. Пейзаж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14.26. Портрет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14.27. Русские народные праздники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14.28.Увлекательный мир астрономии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14.29. Экология: Общий курс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14.30. Энциклопедия материальной культуры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14.31. Макеева Е. Летний сад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14.32. Атлас морфологии человека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b/>
          <w:bCs/>
          <w:color w:val="2B2B2B"/>
          <w:sz w:val="28"/>
          <w:szCs w:val="28"/>
          <w:lang w:eastAsia="ru-RU"/>
        </w:rPr>
        <w:t>Художественная литература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 10.1. Андреев Л.Н.Повести и рассказы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10.2. Астафьев В. Где-то гремит война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10.3. Бунин И.А. Господин из Сан-Франциско; Избранная проза; Окаянные дни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lastRenderedPageBreak/>
        <w:t>10.4. Булгаков М.А.Мастер и Маргарита; Рассказы.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10.5. Мой Бродский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10.6. Гайдар А.П. Школа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10.7. Гаршин В.М.Красный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10.8. Гете И.В.Фауст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10.9. Герцен А.И. Сорока-воровка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10.10. Гоголь Н.В. Ночь перед Рождеством, ревизор, Сорочинская ярмарка, Шинель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10.11 Гомер Илиада, Одиссея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10.12. Гончаров И.А.Обломов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10.13. Горький М. Избранное, Старуха Изергиль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10.14. Грин А. Бегущая по волнам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10.15. Даль О. наедине с тобою, брат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10.16. Достоевский Ф.М. Бесы в 2-х ч.; Идиот; Преступление и наказание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10.17. Ершов П.П. Конек-горбунок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10.18. Есенин С.А.Избранное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10.19. Замятин Е. Мы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10.20. Земляничная поляна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10.21. Ильф И., Петров Рассказы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10.22. Карамзин Н.М. Бедная Лиза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10.23. Куприн А.И. Гранатовый браслет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10.24. Короленко В.Г. Дети подземелья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10.25. Кэрролл Л. Алиса в стране чудес, Алиса в зазеркалье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10.26. Лесков Н.С. Воительница и др. рассказы; Продукт природы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10.27. Ломоносов М.В. Избранное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10.28. Лондон Дж. Избранное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10.29. Овидий Назон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10.30. Пушкин А.С.  Пиковая дама (неоконченная проза); Каменный гость; Пир во время чумы; Пиковая дама; Евгений Онегин (2 экз.); Медный всадник; Сказка о царе Салтане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10.31. Распутин В. Уроки французского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10.32. Руставели Ш. Витязь в тигровой шкуре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10.33. Салтыков-Щедрин М.Е. Господа Головлевы; История одного города, Сказки, Сказки (вып. 1-2)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10.34. Скотт В. Айвенго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10.35. Сент-Экзюпери А. Маленький принц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10.36. Твардовский А. Василий Теркин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10.37. Твен М. Приключения Тома Сойера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10.38. Толстой Л.Н. Детство, Отрочество, Юность, Анна Каренина в 2-х ч., Воскресение, Кавказский пленник, Рассказы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10.39. Тургенев И.С. Му-му, Отцы и дети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10.40. Уальд О. Портрет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10.41. Чехов А.П. Дама с собачкой, О любви, Случай из практики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10.42. Чуковский К.И. Мой додыр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lastRenderedPageBreak/>
        <w:t>10.43. Шекспир У. Гамлет</w:t>
      </w:r>
    </w:p>
    <w:p w:rsidR="00041630" w:rsidRPr="00041630" w:rsidRDefault="00041630" w:rsidP="000416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041630">
        <w:rPr>
          <w:rFonts w:ascii="Arial" w:eastAsia="Times New Roman" w:hAnsi="Arial" w:cs="Arial"/>
          <w:color w:val="2B2B2B"/>
          <w:sz w:val="28"/>
          <w:szCs w:val="28"/>
          <w:lang w:eastAsia="ru-RU"/>
        </w:rPr>
        <w:t>10.44. Казаков М. О время, погоди!</w:t>
      </w:r>
    </w:p>
    <w:p w:rsidR="00F254A5" w:rsidRDefault="00F254A5">
      <w:bookmarkStart w:id="0" w:name="_GoBack"/>
      <w:bookmarkEnd w:id="0"/>
    </w:p>
    <w:sectPr w:rsidR="00F25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30"/>
    <w:rsid w:val="00041630"/>
    <w:rsid w:val="00F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6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591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2021-05-14T11:37:00Z</dcterms:created>
  <dcterms:modified xsi:type="dcterms:W3CDTF">2021-05-14T11:38:00Z</dcterms:modified>
</cp:coreProperties>
</file>